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A6A" w:rsidRPr="00C020F7" w:rsidRDefault="006F07A5" w:rsidP="005A4664">
      <w:pPr>
        <w:jc w:val="both"/>
        <w:rPr>
          <w:rFonts w:ascii="Arial" w:hAnsi="Arial" w:cs="Arial"/>
          <w:sz w:val="24"/>
          <w:szCs w:val="24"/>
        </w:rPr>
      </w:pPr>
      <w:r w:rsidRPr="00C020F7">
        <w:rPr>
          <w:rFonts w:ascii="Arial" w:hAnsi="Arial" w:cs="Arial"/>
          <w:sz w:val="24"/>
          <w:szCs w:val="24"/>
        </w:rPr>
        <w:t xml:space="preserve"> </w:t>
      </w:r>
    </w:p>
    <w:p w:rsidR="00C020F7" w:rsidRDefault="00C020F7" w:rsidP="00C020F7">
      <w:pPr>
        <w:spacing w:after="0"/>
        <w:rPr>
          <w:b/>
          <w:sz w:val="20"/>
          <w:szCs w:val="20"/>
          <w:u w:val="single"/>
        </w:rPr>
      </w:pPr>
      <w:r w:rsidRPr="001E455B">
        <w:rPr>
          <w:b/>
          <w:sz w:val="48"/>
          <w:szCs w:val="48"/>
          <w:u w:val="single"/>
        </w:rPr>
        <w:t>COMUNICADO</w:t>
      </w:r>
    </w:p>
    <w:p w:rsidR="00C020F7" w:rsidRPr="00C020F7" w:rsidRDefault="00C020F7" w:rsidP="00C020F7">
      <w:pPr>
        <w:spacing w:after="0"/>
        <w:rPr>
          <w:b/>
          <w:sz w:val="20"/>
          <w:szCs w:val="20"/>
          <w:u w:val="single"/>
        </w:rPr>
      </w:pPr>
    </w:p>
    <w:p w:rsidR="00C020F7" w:rsidRDefault="00C020F7" w:rsidP="00C020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267092">
        <w:rPr>
          <w:rFonts w:ascii="Arial" w:hAnsi="Arial" w:cs="Arial"/>
          <w:b/>
          <w:sz w:val="24"/>
          <w:szCs w:val="24"/>
        </w:rPr>
        <w:t>SINDBELEZAMG</w:t>
      </w:r>
      <w:r>
        <w:rPr>
          <w:rFonts w:ascii="Arial" w:hAnsi="Arial" w:cs="Arial"/>
          <w:sz w:val="24"/>
          <w:szCs w:val="24"/>
        </w:rPr>
        <w:t xml:space="preserve">, sindicato patronal da beleza de Belo Horizonte e região, juntamente com a </w:t>
      </w:r>
      <w:r w:rsidRPr="00267092">
        <w:rPr>
          <w:rFonts w:ascii="Arial" w:hAnsi="Arial" w:cs="Arial"/>
          <w:b/>
          <w:sz w:val="24"/>
          <w:szCs w:val="24"/>
        </w:rPr>
        <w:t>FETHEMG</w:t>
      </w:r>
      <w:r>
        <w:rPr>
          <w:rFonts w:ascii="Arial" w:hAnsi="Arial" w:cs="Arial"/>
          <w:sz w:val="24"/>
          <w:szCs w:val="24"/>
        </w:rPr>
        <w:t>, federação representante dos trabalhadores do estado de Minas Gerais, comunicamos a todos os empresários e profissionais parceiros, que a partir da presente data os contratos de parcerias serão prosseguidos da seguinte maneira:</w:t>
      </w:r>
    </w:p>
    <w:p w:rsidR="00C020F7" w:rsidRDefault="00C020F7" w:rsidP="00C020F7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Iremos receber para análise (através do e-mail </w:t>
      </w:r>
      <w:r w:rsidRPr="00F54E54">
        <w:rPr>
          <w:rFonts w:ascii="Arial" w:hAnsi="Arial" w:cs="Arial"/>
          <w:sz w:val="24"/>
          <w:szCs w:val="24"/>
        </w:rPr>
        <w:t>documentos@sindbelezamg.com.br</w:t>
      </w:r>
      <w:r>
        <w:rPr>
          <w:rFonts w:ascii="Arial" w:hAnsi="Arial" w:cs="Arial"/>
          <w:sz w:val="24"/>
          <w:szCs w:val="24"/>
        </w:rPr>
        <w:t xml:space="preserve">) os contratos preenchidos com as informações e documentações necessárias do salão e profissional parceiros. Caso necessite alguma </w:t>
      </w:r>
      <w:r w:rsidR="00921257">
        <w:rPr>
          <w:rFonts w:ascii="Arial" w:hAnsi="Arial" w:cs="Arial"/>
          <w:sz w:val="24"/>
          <w:szCs w:val="24"/>
        </w:rPr>
        <w:t>alteração retornaremos ao salão;</w:t>
      </w:r>
    </w:p>
    <w:p w:rsidR="00C020F7" w:rsidRPr="00C020F7" w:rsidRDefault="00C020F7" w:rsidP="00C020F7">
      <w:pPr>
        <w:pStyle w:val="PargrafodaLista"/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C020F7" w:rsidRPr="00F96901" w:rsidRDefault="00C020F7" w:rsidP="00C020F7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conferidos retornamos para o salão parceiro, juntamente com os profissionais parceiros e suas testemunhas, que receberão o contrato por e-mail, para assinatura dos mesmos, que será feita através da plataforma de assinatura </w:t>
      </w:r>
      <w:r w:rsidR="00921257">
        <w:rPr>
          <w:rFonts w:ascii="Arial" w:hAnsi="Arial" w:cs="Arial"/>
          <w:sz w:val="24"/>
          <w:szCs w:val="24"/>
        </w:rPr>
        <w:t>eletrônica;</w:t>
      </w:r>
    </w:p>
    <w:p w:rsidR="00C020F7" w:rsidRPr="00C020F7" w:rsidRDefault="00C020F7" w:rsidP="00C020F7">
      <w:pPr>
        <w:pStyle w:val="PargrafodaLista"/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C020F7" w:rsidRDefault="00C020F7" w:rsidP="00C020F7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de todas as assinaturas necessárias será feita a homologação dos contratos.</w:t>
      </w:r>
    </w:p>
    <w:p w:rsidR="00C020F7" w:rsidRPr="00C020F7" w:rsidRDefault="00C020F7" w:rsidP="00C020F7">
      <w:pPr>
        <w:pStyle w:val="PargrafodaLista"/>
        <w:spacing w:after="0"/>
        <w:rPr>
          <w:rFonts w:ascii="Arial" w:hAnsi="Arial" w:cs="Arial"/>
          <w:sz w:val="16"/>
          <w:szCs w:val="16"/>
        </w:rPr>
      </w:pPr>
    </w:p>
    <w:p w:rsidR="00C020F7" w:rsidRPr="00C020F7" w:rsidRDefault="00C020F7" w:rsidP="00C020F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 forma buscando maior agilidade e perda de tempo.</w:t>
      </w:r>
    </w:p>
    <w:p w:rsidR="00C020F7" w:rsidRDefault="00C020F7" w:rsidP="00C020F7">
      <w:pPr>
        <w:spacing w:after="0"/>
        <w:rPr>
          <w:rFonts w:ascii="Arial" w:hAnsi="Arial" w:cs="Arial"/>
          <w:b/>
          <w:sz w:val="32"/>
          <w:szCs w:val="32"/>
        </w:rPr>
      </w:pPr>
      <w:r w:rsidRPr="00F96901">
        <w:rPr>
          <w:rFonts w:ascii="Arial" w:hAnsi="Arial" w:cs="Arial"/>
          <w:b/>
          <w:sz w:val="32"/>
          <w:szCs w:val="32"/>
        </w:rPr>
        <w:t>Documentos necessários</w:t>
      </w:r>
      <w:r>
        <w:rPr>
          <w:rFonts w:ascii="Arial" w:hAnsi="Arial" w:cs="Arial"/>
          <w:b/>
          <w:sz w:val="32"/>
          <w:szCs w:val="32"/>
        </w:rPr>
        <w:t>:</w:t>
      </w:r>
    </w:p>
    <w:p w:rsidR="00C020F7" w:rsidRPr="00C020F7" w:rsidRDefault="00C020F7" w:rsidP="00C020F7">
      <w:pPr>
        <w:spacing w:after="0"/>
        <w:rPr>
          <w:rFonts w:ascii="Arial" w:hAnsi="Arial" w:cs="Arial"/>
          <w:b/>
          <w:sz w:val="20"/>
          <w:szCs w:val="20"/>
        </w:rPr>
      </w:pPr>
    </w:p>
    <w:p w:rsidR="00C020F7" w:rsidRDefault="00C020F7" w:rsidP="00C020F7">
      <w:pPr>
        <w:pStyle w:val="Pargrafoda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Contrato preenchido com todos os dados do salão e profissional parceiros, função que o profissional irá exercer, valor da comissão e datas de pagamento </w:t>
      </w:r>
      <w:r w:rsidR="005E4A7D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comissões;</w:t>
      </w:r>
    </w:p>
    <w:p w:rsidR="00C020F7" w:rsidRPr="00C020F7" w:rsidRDefault="00C020F7" w:rsidP="00C020F7">
      <w:pPr>
        <w:pStyle w:val="PargrafodaLista"/>
        <w:jc w:val="both"/>
        <w:rPr>
          <w:rFonts w:ascii="Arial" w:hAnsi="Arial" w:cs="Arial"/>
          <w:sz w:val="16"/>
          <w:szCs w:val="16"/>
        </w:rPr>
      </w:pPr>
    </w:p>
    <w:p w:rsidR="00C020F7" w:rsidRPr="00F96901" w:rsidRDefault="00C020F7" w:rsidP="00C020F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Salão parceiro – cópia do contrato social do salão e </w:t>
      </w:r>
      <w:r w:rsidR="0078349B">
        <w:rPr>
          <w:rFonts w:ascii="Arial" w:hAnsi="Arial" w:cs="Arial"/>
          <w:sz w:val="24"/>
          <w:szCs w:val="24"/>
        </w:rPr>
        <w:t xml:space="preserve">imagem frente e verso do </w:t>
      </w:r>
      <w:r>
        <w:rPr>
          <w:rFonts w:ascii="Arial" w:hAnsi="Arial" w:cs="Arial"/>
          <w:sz w:val="24"/>
          <w:szCs w:val="24"/>
        </w:rPr>
        <w:t>RG de quem assina pelo mesmo;</w:t>
      </w:r>
    </w:p>
    <w:p w:rsidR="00C020F7" w:rsidRPr="00C020F7" w:rsidRDefault="00C020F7" w:rsidP="00C020F7">
      <w:pPr>
        <w:pStyle w:val="PargrafodaLista"/>
        <w:jc w:val="both"/>
        <w:rPr>
          <w:rFonts w:ascii="Arial" w:hAnsi="Arial" w:cs="Arial"/>
          <w:sz w:val="16"/>
          <w:szCs w:val="16"/>
        </w:rPr>
      </w:pPr>
    </w:p>
    <w:p w:rsidR="00C020F7" w:rsidRDefault="00C020F7" w:rsidP="00C020F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Profissional parceiro – CNPJ e imagem frente e verso do RG;</w:t>
      </w:r>
    </w:p>
    <w:p w:rsidR="00C020F7" w:rsidRPr="00C020F7" w:rsidRDefault="00C020F7" w:rsidP="00C020F7">
      <w:pPr>
        <w:pStyle w:val="PargrafodaLista"/>
        <w:jc w:val="both"/>
        <w:rPr>
          <w:rFonts w:ascii="Arial" w:hAnsi="Arial" w:cs="Arial"/>
          <w:sz w:val="16"/>
          <w:szCs w:val="16"/>
        </w:rPr>
      </w:pPr>
    </w:p>
    <w:p w:rsidR="00C020F7" w:rsidRPr="00F96901" w:rsidRDefault="00C020F7" w:rsidP="00C020F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Testemunhas – RG ou carteira de habilitação;</w:t>
      </w:r>
    </w:p>
    <w:p w:rsidR="00C020F7" w:rsidRPr="00C020F7" w:rsidRDefault="00C020F7" w:rsidP="00C020F7">
      <w:pPr>
        <w:pStyle w:val="PargrafodaLista"/>
        <w:jc w:val="both"/>
        <w:rPr>
          <w:rFonts w:ascii="Arial" w:hAnsi="Arial" w:cs="Arial"/>
          <w:sz w:val="16"/>
          <w:szCs w:val="16"/>
        </w:rPr>
      </w:pPr>
    </w:p>
    <w:p w:rsidR="00C020F7" w:rsidRDefault="00C020F7" w:rsidP="00C020F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 de todos:</w:t>
      </w:r>
      <w:r w:rsidR="0078349B">
        <w:rPr>
          <w:rFonts w:ascii="Arial" w:hAnsi="Arial" w:cs="Arial"/>
          <w:sz w:val="24"/>
          <w:szCs w:val="24"/>
        </w:rPr>
        <w:t xml:space="preserve"> de quem assina pelos salões;</w:t>
      </w:r>
      <w:r>
        <w:rPr>
          <w:rFonts w:ascii="Arial" w:hAnsi="Arial" w:cs="Arial"/>
          <w:sz w:val="24"/>
          <w:szCs w:val="24"/>
        </w:rPr>
        <w:t xml:space="preserve"> </w:t>
      </w:r>
      <w:r w:rsidR="00EB2A9D">
        <w:rPr>
          <w:rFonts w:ascii="Arial" w:hAnsi="Arial" w:cs="Arial"/>
          <w:sz w:val="24"/>
          <w:szCs w:val="24"/>
        </w:rPr>
        <w:t xml:space="preserve">dos </w:t>
      </w:r>
      <w:r>
        <w:rPr>
          <w:rFonts w:ascii="Arial" w:hAnsi="Arial" w:cs="Arial"/>
          <w:sz w:val="24"/>
          <w:szCs w:val="24"/>
        </w:rPr>
        <w:t>profissionais e testemunhas.</w:t>
      </w:r>
    </w:p>
    <w:p w:rsidR="00C020F7" w:rsidRDefault="00C020F7" w:rsidP="00C020F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020F7" w:rsidRDefault="00C020F7" w:rsidP="00C020F7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F96901">
        <w:rPr>
          <w:rFonts w:ascii="Arial" w:hAnsi="Arial" w:cs="Arial"/>
          <w:b/>
          <w:sz w:val="24"/>
          <w:szCs w:val="24"/>
        </w:rPr>
        <w:t>OBS:</w:t>
      </w:r>
      <w:r>
        <w:rPr>
          <w:rFonts w:ascii="Arial" w:hAnsi="Arial" w:cs="Arial"/>
          <w:sz w:val="24"/>
          <w:szCs w:val="24"/>
        </w:rPr>
        <w:t xml:space="preserve"> A ordem para assinatura será: salão, profissionais e testemunhas, e depois os dois sindicatos. Após todas assinaturas os contratos ficarão à disposição dos salões e profissionais para impressão e também ficarão arquivados no e-mail das partes.</w:t>
      </w:r>
    </w:p>
    <w:p w:rsidR="00C020F7" w:rsidRDefault="00C020F7" w:rsidP="00C020F7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4F5B9E" w:rsidRPr="00495E47" w:rsidRDefault="00C020F7" w:rsidP="00495E47">
      <w:pPr>
        <w:pStyle w:val="PargrafodaLista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Vamos colaborar com</w:t>
      </w:r>
      <w:r w:rsidRPr="00C020F7">
        <w:rPr>
          <w:rFonts w:ascii="Arial" w:hAnsi="Arial" w:cs="Arial"/>
          <w:b/>
          <w:sz w:val="28"/>
          <w:szCs w:val="28"/>
        </w:rPr>
        <w:t xml:space="preserve"> o desenvolvimento do nosso país!</w:t>
      </w:r>
    </w:p>
    <w:sectPr w:rsidR="004F5B9E" w:rsidRPr="00495E47" w:rsidSect="00BC5F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434" w:rsidRDefault="00544434" w:rsidP="00BC5F78">
      <w:pPr>
        <w:spacing w:after="0" w:line="240" w:lineRule="auto"/>
      </w:pPr>
      <w:r>
        <w:separator/>
      </w:r>
    </w:p>
  </w:endnote>
  <w:endnote w:type="continuationSeparator" w:id="0">
    <w:p w:rsidR="00544434" w:rsidRDefault="00544434" w:rsidP="00BC5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025" w:rsidRDefault="00A6002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6FD" w:rsidRPr="00FE47AD" w:rsidRDefault="009406FD" w:rsidP="009406FD">
    <w:pPr>
      <w:pStyle w:val="SemEspaamento"/>
      <w:jc w:val="center"/>
      <w:rPr>
        <w:color w:val="595959" w:themeColor="text1" w:themeTint="A6"/>
      </w:rPr>
    </w:pPr>
    <w:r w:rsidRPr="00FE47AD">
      <w:rPr>
        <w:color w:val="595959" w:themeColor="text1" w:themeTint="A6"/>
      </w:rPr>
      <w:t>Rua: Francisco Duarte Mendonça, nº 685 sala 2 – Teixeira Dias (Barreiro) – Belo Horizonte – MG</w:t>
    </w:r>
  </w:p>
  <w:p w:rsidR="009406FD" w:rsidRPr="00FE47AD" w:rsidRDefault="009406FD" w:rsidP="009406FD">
    <w:pPr>
      <w:pStyle w:val="SemEspaamento"/>
      <w:jc w:val="center"/>
      <w:rPr>
        <w:color w:val="595959" w:themeColor="text1" w:themeTint="A6"/>
        <w:lang w:val="en-US"/>
      </w:rPr>
    </w:pPr>
    <w:r w:rsidRPr="00FE47AD">
      <w:rPr>
        <w:color w:val="595959" w:themeColor="text1" w:themeTint="A6"/>
        <w:lang w:val="en-US"/>
      </w:rPr>
      <w:t>CEP: 30.642-310</w:t>
    </w:r>
  </w:p>
  <w:p w:rsidR="009406FD" w:rsidRPr="00FE47AD" w:rsidRDefault="00A60025" w:rsidP="009406FD">
    <w:pPr>
      <w:pStyle w:val="SemEspaamento"/>
      <w:jc w:val="center"/>
      <w:rPr>
        <w:color w:val="595959" w:themeColor="text1" w:themeTint="A6"/>
        <w:lang w:val="en-US"/>
      </w:rPr>
    </w:pPr>
    <w:r>
      <w:rPr>
        <w:color w:val="595959" w:themeColor="text1" w:themeTint="A6"/>
        <w:lang w:val="en-US"/>
      </w:rPr>
      <w:t>(31) 3658-</w:t>
    </w:r>
    <w:r w:rsidR="009406FD" w:rsidRPr="00FE47AD">
      <w:rPr>
        <w:color w:val="595959" w:themeColor="text1" w:themeTint="A6"/>
        <w:lang w:val="en-US"/>
      </w:rPr>
      <w:t>8801</w:t>
    </w:r>
  </w:p>
  <w:p w:rsidR="009406FD" w:rsidRPr="00FE47AD" w:rsidRDefault="009406FD" w:rsidP="009406FD">
    <w:pPr>
      <w:pStyle w:val="Rodap"/>
      <w:jc w:val="center"/>
      <w:rPr>
        <w:color w:val="595959" w:themeColor="text1" w:themeTint="A6"/>
        <w:lang w:val="en-US"/>
      </w:rPr>
    </w:pPr>
  </w:p>
  <w:p w:rsidR="00330282" w:rsidRPr="00FE47AD" w:rsidRDefault="009406FD" w:rsidP="009406FD">
    <w:pPr>
      <w:pStyle w:val="Rodap"/>
      <w:jc w:val="center"/>
      <w:rPr>
        <w:color w:val="595959" w:themeColor="text1" w:themeTint="A6"/>
        <w:lang w:val="en-US"/>
      </w:rPr>
    </w:pPr>
    <w:r w:rsidRPr="00FE47AD">
      <w:rPr>
        <w:color w:val="595959" w:themeColor="text1" w:themeTint="A6"/>
        <w:lang w:val="en-US"/>
      </w:rPr>
      <w:t xml:space="preserve">www.sindbelezamg.com.br      </w:t>
    </w:r>
    <w:r w:rsidR="00A60025">
      <w:rPr>
        <w:color w:val="595959" w:themeColor="text1" w:themeTint="A6"/>
        <w:lang w:val="en-US"/>
      </w:rPr>
      <w:t>documentos</w:t>
    </w:r>
    <w:bookmarkStart w:id="0" w:name="_GoBack"/>
    <w:bookmarkEnd w:id="0"/>
    <w:r w:rsidRPr="00FE47AD">
      <w:rPr>
        <w:color w:val="595959" w:themeColor="text1" w:themeTint="A6"/>
        <w:lang w:val="en-US"/>
      </w:rPr>
      <w:t>@sindbelezamg.com.br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025" w:rsidRDefault="00A6002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434" w:rsidRDefault="00544434" w:rsidP="00BC5F78">
      <w:pPr>
        <w:spacing w:after="0" w:line="240" w:lineRule="auto"/>
      </w:pPr>
      <w:r>
        <w:separator/>
      </w:r>
    </w:p>
  </w:footnote>
  <w:footnote w:type="continuationSeparator" w:id="0">
    <w:p w:rsidR="00544434" w:rsidRDefault="00544434" w:rsidP="00BC5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F78" w:rsidRDefault="005444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72043" o:spid="_x0000_s2054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undo 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F78" w:rsidRDefault="004F5B9E" w:rsidP="00FF155C">
    <w:pPr>
      <w:pStyle w:val="Cabealho"/>
      <w:tabs>
        <w:tab w:val="clear" w:pos="8504"/>
        <w:tab w:val="left" w:pos="5550"/>
      </w:tabs>
    </w:pPr>
    <w:r w:rsidRPr="00FF155C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0480817" wp14:editId="366B1553">
          <wp:simplePos x="0" y="0"/>
          <wp:positionH relativeFrom="column">
            <wp:posOffset>-62865</wp:posOffset>
          </wp:positionH>
          <wp:positionV relativeFrom="paragraph">
            <wp:posOffset>-193040</wp:posOffset>
          </wp:positionV>
          <wp:extent cx="2180590" cy="854710"/>
          <wp:effectExtent l="0" t="0" r="0" b="2540"/>
          <wp:wrapTight wrapText="bothSides">
            <wp:wrapPolygon edited="0">
              <wp:start x="12266" y="0"/>
              <wp:lineTo x="9058" y="0"/>
              <wp:lineTo x="7737" y="2407"/>
              <wp:lineTo x="8492" y="15406"/>
              <wp:lineTo x="0" y="15887"/>
              <wp:lineTo x="0" y="21183"/>
              <wp:lineTo x="21323" y="21183"/>
              <wp:lineTo x="21323" y="15887"/>
              <wp:lineTo x="12832" y="15406"/>
              <wp:lineTo x="13586" y="0"/>
              <wp:lineTo x="12266" y="0"/>
            </wp:wrapPolygon>
          </wp:wrapTight>
          <wp:docPr id="2" name="Imagem 2" descr="C:\Users\CINCABS\Desktop\Documentos diversos\Logo Sindbelezam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INCABS\Desktop\Documentos diversos\Logo Sindbelezamg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0590" cy="854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434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72044" o:spid="_x0000_s2055" type="#_x0000_t75" style="position:absolute;margin-left:-59.85pt;margin-top:-136.15pt;width:595.7pt;height:841.9pt;z-index:-251656192;mso-position-horizontal-relative:margin;mso-position-vertical-relative:margin" o:allowincell="f">
          <v:imagedata r:id="rId2" o:title="Fundo 01"/>
          <w10:wrap anchorx="margin" anchory="margin"/>
        </v:shape>
      </w:pict>
    </w:r>
    <w:r w:rsidR="00FF155C">
      <w:tab/>
    </w:r>
  </w:p>
  <w:p w:rsidR="00BC5F78" w:rsidRDefault="004F5B9E">
    <w:pPr>
      <w:pStyle w:val="Cabealho"/>
    </w:pPr>
    <w:r w:rsidRPr="00FF155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A374FBF" wp14:editId="46FB2901">
              <wp:simplePos x="0" y="0"/>
              <wp:positionH relativeFrom="column">
                <wp:posOffset>60325</wp:posOffset>
              </wp:positionH>
              <wp:positionV relativeFrom="paragraph">
                <wp:posOffset>488950</wp:posOffset>
              </wp:positionV>
              <wp:extent cx="1900555" cy="15367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6" name="WordAr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900555" cy="15367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155C" w:rsidRPr="00FF155C" w:rsidRDefault="00FF155C" w:rsidP="00FF155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F155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SINDICATO PATRONAL DA BELEZA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374FBF" id="_x0000_t202" coordsize="21600,21600" o:spt="202" path="m,l,21600r21600,l21600,xe">
              <v:stroke joinstyle="miter"/>
              <v:path gradientshapeok="t" o:connecttype="rect"/>
            </v:shapetype>
            <v:shape id="WordArt 7" o:spid="_x0000_s1026" type="#_x0000_t202" style="position:absolute;margin-left:4.75pt;margin-top:38.5pt;width:149.65pt;height:12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" filled="f" stroked="f">
              <o:lock v:ext="edit" shapetype="t"/>
              <v:textbox>
                <w:txbxContent>
                  <w:p w:rsidR="00FF155C" w:rsidRPr="00FF155C" w:rsidRDefault="00FF155C" w:rsidP="00FF155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F155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SINDICATO PATRONAL DA BELEZA 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F78" w:rsidRDefault="005444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72042" o:spid="_x0000_s2053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undo 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342C3"/>
    <w:multiLevelType w:val="hybridMultilevel"/>
    <w:tmpl w:val="F4920BCE"/>
    <w:lvl w:ilvl="0" w:tplc="72640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6E45"/>
    <w:multiLevelType w:val="hybridMultilevel"/>
    <w:tmpl w:val="69EE3EFE"/>
    <w:lvl w:ilvl="0" w:tplc="E700A0F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C16D5A"/>
    <w:multiLevelType w:val="hybridMultilevel"/>
    <w:tmpl w:val="9E627BBC"/>
    <w:lvl w:ilvl="0" w:tplc="ABA0B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F075F"/>
    <w:multiLevelType w:val="hybridMultilevel"/>
    <w:tmpl w:val="D810713A"/>
    <w:lvl w:ilvl="0" w:tplc="11F8B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F21B5"/>
    <w:multiLevelType w:val="hybridMultilevel"/>
    <w:tmpl w:val="8B4671B0"/>
    <w:lvl w:ilvl="0" w:tplc="144CEA2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D42715"/>
    <w:multiLevelType w:val="hybridMultilevel"/>
    <w:tmpl w:val="FD343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F25171"/>
    <w:multiLevelType w:val="hybridMultilevel"/>
    <w:tmpl w:val="392CB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F78"/>
    <w:rsid w:val="00014424"/>
    <w:rsid w:val="000204A3"/>
    <w:rsid w:val="00086465"/>
    <w:rsid w:val="000C6AEA"/>
    <w:rsid w:val="000E3D37"/>
    <w:rsid w:val="00106DDF"/>
    <w:rsid w:val="0014350E"/>
    <w:rsid w:val="00177BEF"/>
    <w:rsid w:val="001A34D0"/>
    <w:rsid w:val="001B2ED8"/>
    <w:rsid w:val="001E53F8"/>
    <w:rsid w:val="00203C3F"/>
    <w:rsid w:val="0025586B"/>
    <w:rsid w:val="00255E01"/>
    <w:rsid w:val="00282E47"/>
    <w:rsid w:val="002A30FC"/>
    <w:rsid w:val="002A38A0"/>
    <w:rsid w:val="002F6B55"/>
    <w:rsid w:val="00330282"/>
    <w:rsid w:val="0034281D"/>
    <w:rsid w:val="0041234D"/>
    <w:rsid w:val="00421170"/>
    <w:rsid w:val="00447D2E"/>
    <w:rsid w:val="00495E47"/>
    <w:rsid w:val="004B0DDD"/>
    <w:rsid w:val="004B3E6A"/>
    <w:rsid w:val="004C5C6C"/>
    <w:rsid w:val="004F0E36"/>
    <w:rsid w:val="004F5B9E"/>
    <w:rsid w:val="0052319C"/>
    <w:rsid w:val="00544434"/>
    <w:rsid w:val="00554E7E"/>
    <w:rsid w:val="005565BC"/>
    <w:rsid w:val="00557113"/>
    <w:rsid w:val="00562A6F"/>
    <w:rsid w:val="005A4664"/>
    <w:rsid w:val="005B41A0"/>
    <w:rsid w:val="005C421B"/>
    <w:rsid w:val="005E4A7D"/>
    <w:rsid w:val="00601B0D"/>
    <w:rsid w:val="0060252D"/>
    <w:rsid w:val="006131AA"/>
    <w:rsid w:val="006453E1"/>
    <w:rsid w:val="0067620E"/>
    <w:rsid w:val="0068627A"/>
    <w:rsid w:val="006F07A5"/>
    <w:rsid w:val="00701AD1"/>
    <w:rsid w:val="007208C9"/>
    <w:rsid w:val="0078349B"/>
    <w:rsid w:val="007D3139"/>
    <w:rsid w:val="007E1B99"/>
    <w:rsid w:val="007E7DE3"/>
    <w:rsid w:val="007F4335"/>
    <w:rsid w:val="008014F6"/>
    <w:rsid w:val="00836B93"/>
    <w:rsid w:val="00837B31"/>
    <w:rsid w:val="00852F8A"/>
    <w:rsid w:val="008543E7"/>
    <w:rsid w:val="008704EB"/>
    <w:rsid w:val="00897722"/>
    <w:rsid w:val="008B42E5"/>
    <w:rsid w:val="008C52DC"/>
    <w:rsid w:val="008D0D45"/>
    <w:rsid w:val="008E726F"/>
    <w:rsid w:val="00921257"/>
    <w:rsid w:val="009252EF"/>
    <w:rsid w:val="009406FD"/>
    <w:rsid w:val="0096646D"/>
    <w:rsid w:val="00971338"/>
    <w:rsid w:val="009C1CD1"/>
    <w:rsid w:val="009D253D"/>
    <w:rsid w:val="009D2E75"/>
    <w:rsid w:val="00A0393F"/>
    <w:rsid w:val="00A225B4"/>
    <w:rsid w:val="00A60025"/>
    <w:rsid w:val="00A76990"/>
    <w:rsid w:val="00A8540F"/>
    <w:rsid w:val="00A90BA4"/>
    <w:rsid w:val="00AF2976"/>
    <w:rsid w:val="00B27B5D"/>
    <w:rsid w:val="00B3588E"/>
    <w:rsid w:val="00B819AB"/>
    <w:rsid w:val="00BC5F78"/>
    <w:rsid w:val="00C020F7"/>
    <w:rsid w:val="00C028A3"/>
    <w:rsid w:val="00C27217"/>
    <w:rsid w:val="00C34906"/>
    <w:rsid w:val="00C7262D"/>
    <w:rsid w:val="00C851D4"/>
    <w:rsid w:val="00C90D64"/>
    <w:rsid w:val="00CA00CB"/>
    <w:rsid w:val="00CA030E"/>
    <w:rsid w:val="00CB49A4"/>
    <w:rsid w:val="00CD310A"/>
    <w:rsid w:val="00CE4A6D"/>
    <w:rsid w:val="00CE6A18"/>
    <w:rsid w:val="00CF6F86"/>
    <w:rsid w:val="00D07D41"/>
    <w:rsid w:val="00D25DA5"/>
    <w:rsid w:val="00D4269C"/>
    <w:rsid w:val="00D54733"/>
    <w:rsid w:val="00D5488B"/>
    <w:rsid w:val="00D72A1A"/>
    <w:rsid w:val="00D77344"/>
    <w:rsid w:val="00D823C9"/>
    <w:rsid w:val="00D97386"/>
    <w:rsid w:val="00DE0549"/>
    <w:rsid w:val="00E341F5"/>
    <w:rsid w:val="00E36D89"/>
    <w:rsid w:val="00EB2A9D"/>
    <w:rsid w:val="00EB7FCC"/>
    <w:rsid w:val="00EF26DE"/>
    <w:rsid w:val="00F12A6A"/>
    <w:rsid w:val="00F47207"/>
    <w:rsid w:val="00F6606C"/>
    <w:rsid w:val="00F72C91"/>
    <w:rsid w:val="00FB228F"/>
    <w:rsid w:val="00FD1B79"/>
    <w:rsid w:val="00FE0BB9"/>
    <w:rsid w:val="00FE47AD"/>
    <w:rsid w:val="00FE593A"/>
    <w:rsid w:val="00FF155C"/>
    <w:rsid w:val="00FF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2A7879E0-7E01-446C-A8BE-03996D57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282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5565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65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565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5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5F78"/>
  </w:style>
  <w:style w:type="paragraph" w:styleId="Rodap">
    <w:name w:val="footer"/>
    <w:basedOn w:val="Normal"/>
    <w:link w:val="RodapChar"/>
    <w:uiPriority w:val="99"/>
    <w:unhideWhenUsed/>
    <w:rsid w:val="00BC5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5F78"/>
  </w:style>
  <w:style w:type="paragraph" w:styleId="Textodebalo">
    <w:name w:val="Balloon Text"/>
    <w:basedOn w:val="Normal"/>
    <w:link w:val="TextodebaloChar"/>
    <w:uiPriority w:val="99"/>
    <w:semiHidden/>
    <w:unhideWhenUsed/>
    <w:rsid w:val="00BC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5F7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30282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EF26D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27B5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565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56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5565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5565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565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acomgrade">
    <w:name w:val="Table Grid"/>
    <w:basedOn w:val="Tabelanormal"/>
    <w:uiPriority w:val="59"/>
    <w:rsid w:val="00FF15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ECD168-4CEC-49B5-960A-A07E8435E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</dc:creator>
  <cp:lastModifiedBy>Máquina1</cp:lastModifiedBy>
  <cp:revision>7</cp:revision>
  <cp:lastPrinted>2022-04-19T19:06:00Z</cp:lastPrinted>
  <dcterms:created xsi:type="dcterms:W3CDTF">2022-04-18T18:19:00Z</dcterms:created>
  <dcterms:modified xsi:type="dcterms:W3CDTF">2022-04-20T15:24:00Z</dcterms:modified>
</cp:coreProperties>
</file>